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CE6B7E" w:rsidRDefault="00F06C2C" w14:paraId="00000001" w14:textId="77777777">
      <w:pPr>
        <w:jc w:val="center"/>
      </w:pPr>
      <w:r>
        <w:rPr>
          <w:b/>
          <w:sz w:val="28"/>
          <w:szCs w:val="28"/>
          <w:u w:val="single"/>
        </w:rPr>
        <w:t>Medical Students for Choice</w:t>
      </w:r>
    </w:p>
    <w:p w:rsidR="00CE6B7E" w:rsidRDefault="0D7EDC50" w14:paraId="00000002" w14:textId="77777777">
      <w:pPr>
        <w:jc w:val="center"/>
        <w:rPr>
          <w:b/>
          <w:sz w:val="28"/>
          <w:szCs w:val="28"/>
        </w:rPr>
      </w:pPr>
      <w:r w:rsidRPr="0D7EDC50">
        <w:rPr>
          <w:b/>
          <w:bCs/>
          <w:sz w:val="28"/>
          <w:szCs w:val="28"/>
        </w:rPr>
        <w:t xml:space="preserve"> </w:t>
      </w:r>
      <w:r w:rsidR="00F06C2C">
        <w:rPr>
          <w:b/>
          <w:noProof/>
          <w:color w:val="2B579A"/>
          <w:sz w:val="28"/>
          <w:szCs w:val="28"/>
          <w:shd w:val="clear" w:color="auto" w:fill="E6E6E6"/>
        </w:rPr>
        <w:drawing>
          <wp:inline distT="114300" distB="114300" distL="114300" distR="114300" wp14:anchorId="566E1A7D" wp14:editId="07777777">
            <wp:extent cx="1673129" cy="881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3129" cy="881063"/>
                    </a:xfrm>
                    <a:prstGeom prst="rect">
                      <a:avLst/>
                    </a:prstGeom>
                    <a:ln/>
                  </pic:spPr>
                </pic:pic>
              </a:graphicData>
            </a:graphic>
          </wp:inline>
        </w:drawing>
      </w:r>
    </w:p>
    <w:p w:rsidR="00CE6B7E" w:rsidRDefault="00F06C2C" w14:paraId="00000003" w14:textId="77777777">
      <w:pPr>
        <w:jc w:val="center"/>
        <w:rPr>
          <w:b/>
          <w:sz w:val="28"/>
          <w:szCs w:val="28"/>
        </w:rPr>
      </w:pPr>
      <w:r>
        <w:rPr>
          <w:b/>
          <w:sz w:val="28"/>
          <w:szCs w:val="28"/>
        </w:rPr>
        <w:t xml:space="preserve"> </w:t>
      </w:r>
      <w:bookmarkStart w:name="_GoBack" w:id="0"/>
      <w:bookmarkEnd w:id="0"/>
    </w:p>
    <w:p w:rsidR="00CE6B7E" w:rsidP="00F23E6A" w:rsidRDefault="00F06C2C" w14:paraId="00000004" w14:textId="55D839E5">
      <w:pPr>
        <w:jc w:val="center"/>
        <w:rPr>
          <w:b/>
          <w:bCs/>
          <w:sz w:val="24"/>
          <w:szCs w:val="24"/>
        </w:rPr>
      </w:pPr>
      <w:r w:rsidRPr="4FCBB6B7">
        <w:rPr>
          <w:b/>
          <w:bCs/>
          <w:sz w:val="24"/>
          <w:szCs w:val="24"/>
        </w:rPr>
        <w:t xml:space="preserve">Application for </w:t>
      </w:r>
      <w:r w:rsidRPr="4FCBB6B7" w:rsidR="4BE8D663">
        <w:rPr>
          <w:b/>
          <w:bCs/>
          <w:sz w:val="24"/>
          <w:szCs w:val="24"/>
        </w:rPr>
        <w:t xml:space="preserve">the </w:t>
      </w:r>
      <w:r w:rsidRPr="4FCBB6B7">
        <w:rPr>
          <w:b/>
          <w:bCs/>
          <w:sz w:val="24"/>
          <w:szCs w:val="24"/>
        </w:rPr>
        <w:t>Board of Directors</w:t>
      </w:r>
    </w:p>
    <w:p w:rsidR="00CE6B7E" w:rsidP="4FCBB6B7" w:rsidRDefault="0D7EDC50" w14:paraId="00000005" w14:textId="042C9023">
      <w:pPr>
        <w:jc w:val="center"/>
        <w:rPr>
          <w:sz w:val="21"/>
          <w:szCs w:val="21"/>
        </w:rPr>
      </w:pPr>
      <w:r w:rsidRPr="4FCBB6B7">
        <w:rPr>
          <w:sz w:val="21"/>
          <w:szCs w:val="21"/>
        </w:rPr>
        <w:t>For Service to Commence Spring 2020</w:t>
      </w:r>
    </w:p>
    <w:p w:rsidR="00CE6B7E" w:rsidRDefault="00F06C2C" w14:paraId="00000006" w14:textId="77777777">
      <w:pPr>
        <w:jc w:val="center"/>
        <w:rPr>
          <w:sz w:val="20"/>
          <w:szCs w:val="20"/>
        </w:rPr>
      </w:pPr>
      <w:r>
        <w:rPr>
          <w:sz w:val="20"/>
          <w:szCs w:val="20"/>
        </w:rPr>
        <w:t xml:space="preserve"> </w:t>
      </w:r>
    </w:p>
    <w:p w:rsidR="00CE6B7E" w:rsidRDefault="00F06C2C" w14:paraId="00000007" w14:textId="77777777">
      <w:pPr>
        <w:rPr>
          <w:sz w:val="21"/>
          <w:szCs w:val="21"/>
        </w:rPr>
      </w:pPr>
      <w:r>
        <w:rPr>
          <w:sz w:val="21"/>
          <w:szCs w:val="21"/>
        </w:rPr>
        <w:t>Thank you for your interest in serving on the Medical Students for Choice Board of Directors!</w:t>
      </w:r>
    </w:p>
    <w:p w:rsidR="00CE6B7E" w:rsidRDefault="00CE6B7E" w14:paraId="00000008" w14:textId="77777777">
      <w:pPr>
        <w:rPr>
          <w:sz w:val="21"/>
          <w:szCs w:val="21"/>
        </w:rPr>
      </w:pPr>
    </w:p>
    <w:p w:rsidRPr="00F23E6A" w:rsidR="00CE6B7E" w:rsidP="4FCBB6B7" w:rsidRDefault="0D7EDC50" w14:paraId="00000009" w14:textId="437F149D">
      <w:pPr>
        <w:rPr>
          <w:color w:val="000000" w:themeColor="text1"/>
          <w:sz w:val="21"/>
          <w:szCs w:val="21"/>
        </w:rPr>
      </w:pPr>
      <w:r w:rsidRPr="4FCBB6B7">
        <w:rPr>
          <w:sz w:val="21"/>
          <w:szCs w:val="21"/>
        </w:rPr>
        <w:t xml:space="preserve">For 2019-2020, the MSFC Board will be recruiting </w:t>
      </w:r>
      <w:r w:rsidRPr="4FCBB6B7">
        <w:rPr>
          <w:b/>
          <w:bCs/>
          <w:sz w:val="21"/>
          <w:szCs w:val="21"/>
        </w:rPr>
        <w:t>at-large board members</w:t>
      </w:r>
      <w:r w:rsidRPr="4FCBB6B7">
        <w:rPr>
          <w:sz w:val="21"/>
          <w:szCs w:val="21"/>
        </w:rPr>
        <w:t xml:space="preserve"> (both </w:t>
      </w:r>
      <w:r w:rsidRPr="4FCBB6B7">
        <w:rPr>
          <w:b/>
          <w:bCs/>
          <w:sz w:val="21"/>
          <w:szCs w:val="21"/>
          <w:u w:val="single"/>
        </w:rPr>
        <w:t>student</w:t>
      </w:r>
      <w:r w:rsidRPr="4FCBB6B7">
        <w:rPr>
          <w:sz w:val="21"/>
          <w:szCs w:val="21"/>
        </w:rPr>
        <w:t xml:space="preserve"> and </w:t>
      </w:r>
      <w:r w:rsidRPr="4FCBB6B7">
        <w:rPr>
          <w:b/>
          <w:bCs/>
          <w:sz w:val="21"/>
          <w:szCs w:val="21"/>
          <w:u w:val="single"/>
        </w:rPr>
        <w:t>non-student</w:t>
      </w:r>
      <w:r w:rsidRPr="4FCBB6B7">
        <w:rPr>
          <w:sz w:val="21"/>
          <w:szCs w:val="21"/>
        </w:rPr>
        <w:t xml:space="preserve"> members), in addition to a </w:t>
      </w:r>
      <w:r w:rsidRPr="4FCBB6B7">
        <w:rPr>
          <w:b/>
          <w:bCs/>
          <w:sz w:val="21"/>
          <w:szCs w:val="21"/>
        </w:rPr>
        <w:t>new President-Elect</w:t>
      </w:r>
      <w:r w:rsidRPr="4FCBB6B7">
        <w:rPr>
          <w:sz w:val="21"/>
          <w:szCs w:val="21"/>
        </w:rPr>
        <w:t xml:space="preserve">. </w:t>
      </w:r>
      <w:r w:rsidRPr="00F23E6A">
        <w:rPr>
          <w:color w:val="000000" w:themeColor="text1"/>
          <w:sz w:val="21"/>
          <w:szCs w:val="21"/>
        </w:rPr>
        <w:t>Candidates for President-Elect w</w:t>
      </w:r>
      <w:r w:rsidRPr="00F23E6A" w:rsidR="7E44895A">
        <w:rPr>
          <w:color w:val="000000" w:themeColor="text1"/>
          <w:sz w:val="21"/>
          <w:szCs w:val="21"/>
        </w:rPr>
        <w:t>ill be selected from the pool of applica</w:t>
      </w:r>
      <w:r w:rsidRPr="00F23E6A" w:rsidR="32187E41">
        <w:rPr>
          <w:color w:val="000000" w:themeColor="text1"/>
          <w:sz w:val="21"/>
          <w:szCs w:val="21"/>
        </w:rPr>
        <w:t>n</w:t>
      </w:r>
      <w:r w:rsidRPr="00F23E6A" w:rsidR="7E44895A">
        <w:rPr>
          <w:color w:val="000000" w:themeColor="text1"/>
          <w:sz w:val="21"/>
          <w:szCs w:val="21"/>
        </w:rPr>
        <w:t xml:space="preserve">ts for the Board of Directors. </w:t>
      </w:r>
    </w:p>
    <w:p w:rsidR="00CE6B7E" w:rsidRDefault="00F06C2C" w14:paraId="0000000A" w14:textId="77777777">
      <w:pPr>
        <w:rPr>
          <w:sz w:val="21"/>
          <w:szCs w:val="21"/>
        </w:rPr>
      </w:pPr>
      <w:r>
        <w:rPr>
          <w:sz w:val="21"/>
          <w:szCs w:val="21"/>
        </w:rPr>
        <w:t xml:space="preserve"> </w:t>
      </w:r>
    </w:p>
    <w:p w:rsidR="00CE6B7E" w:rsidRDefault="00F06C2C" w14:paraId="0000000B" w14:textId="77777777">
      <w:r>
        <w:t>Medical Students for Choice is strongly committed to diversity within its organization and especially welcomes applications from per</w:t>
      </w:r>
      <w:r>
        <w:t xml:space="preserve">sons of color, LGBTQ+ persons, persons with disabilities, and others who may contribute to further diversification of ideas and to further represent MSFC’s broader constituency and future patients. </w:t>
      </w:r>
    </w:p>
    <w:p w:rsidR="00CE6B7E" w:rsidRDefault="00CE6B7E" w14:paraId="0000000C" w14:textId="77777777"/>
    <w:p w:rsidR="0D7EDC50" w:rsidP="4FCBB6B7" w:rsidRDefault="0D7EDC50" w14:paraId="26923549" w14:textId="2ABF8F5D">
      <w:pPr>
        <w:rPr>
          <w:sz w:val="21"/>
          <w:szCs w:val="21"/>
        </w:rPr>
      </w:pPr>
      <w:r w:rsidRPr="4FCBB6B7">
        <w:rPr>
          <w:sz w:val="21"/>
          <w:szCs w:val="21"/>
        </w:rPr>
        <w:t>We also encourage first-year medical students to apply for Board membership, and welcome applications from candidates who were not selected for Board membership in prior years.</w:t>
      </w:r>
    </w:p>
    <w:p w:rsidR="00CE6B7E" w:rsidRDefault="00CE6B7E" w14:paraId="0000000E" w14:textId="77777777"/>
    <w:p w:rsidR="00CE6B7E" w:rsidRDefault="00F06C2C" w14:paraId="0000000F" w14:textId="77777777">
      <w:pPr>
        <w:rPr>
          <w:b/>
          <w:sz w:val="21"/>
          <w:szCs w:val="21"/>
          <w:u w:val="single"/>
        </w:rPr>
      </w:pPr>
      <w:r>
        <w:rPr>
          <w:b/>
          <w:sz w:val="21"/>
          <w:szCs w:val="21"/>
          <w:u w:val="single"/>
        </w:rPr>
        <w:t>Application Deadline</w:t>
      </w:r>
    </w:p>
    <w:p w:rsidR="00CE6B7E" w:rsidP="0D7EDC50" w:rsidRDefault="0D7EDC50" w14:paraId="00000010" w14:textId="6A936266">
      <w:pPr>
        <w:rPr>
          <w:sz w:val="21"/>
          <w:szCs w:val="21"/>
        </w:rPr>
      </w:pPr>
      <w:r w:rsidRPr="0D7EDC50">
        <w:rPr>
          <w:sz w:val="21"/>
          <w:szCs w:val="21"/>
        </w:rPr>
        <w:t xml:space="preserve">For consideration to be the President-Elect or an at-large member, applications MUST be submitted by </w:t>
      </w:r>
      <w:r w:rsidRPr="0D7EDC50">
        <w:rPr>
          <w:b/>
          <w:bCs/>
          <w:sz w:val="21"/>
          <w:szCs w:val="21"/>
        </w:rPr>
        <w:t>11:59 pm ET on</w:t>
      </w:r>
      <w:r w:rsidRPr="0D7EDC50">
        <w:rPr>
          <w:sz w:val="21"/>
          <w:szCs w:val="21"/>
        </w:rPr>
        <w:t xml:space="preserve"> </w:t>
      </w:r>
      <w:r w:rsidRPr="0D7EDC50">
        <w:rPr>
          <w:b/>
          <w:bCs/>
          <w:sz w:val="21"/>
          <w:szCs w:val="21"/>
        </w:rPr>
        <w:t>Monday, January 13, 2020</w:t>
      </w:r>
      <w:r w:rsidRPr="0D7EDC50">
        <w:rPr>
          <w:sz w:val="21"/>
          <w:szCs w:val="21"/>
        </w:rPr>
        <w:t>. Applications received after that date/time will not be reviewed. We encourage all applicants to submit their materials earlier, in advance of the deadline.</w:t>
      </w:r>
    </w:p>
    <w:p w:rsidR="00CE6B7E" w:rsidP="4FCBB6B7" w:rsidRDefault="00F06C2C" w14:paraId="2942BA29" w14:textId="1076359C">
      <w:pPr>
        <w:rPr>
          <w:sz w:val="21"/>
          <w:szCs w:val="21"/>
        </w:rPr>
      </w:pPr>
      <w:r w:rsidRPr="4FCBB6B7">
        <w:rPr>
          <w:sz w:val="21"/>
          <w:szCs w:val="21"/>
        </w:rPr>
        <w:t xml:space="preserve"> </w:t>
      </w:r>
    </w:p>
    <w:p w:rsidR="00CE6B7E" w:rsidP="4FCBB6B7" w:rsidRDefault="00F06C2C" w14:paraId="4F768B6F" w14:textId="15A6A99F">
      <w:pPr>
        <w:rPr>
          <w:sz w:val="21"/>
          <w:szCs w:val="21"/>
        </w:rPr>
      </w:pPr>
      <w:r w:rsidRPr="4FCBB6B7">
        <w:rPr>
          <w:b/>
          <w:bCs/>
          <w:sz w:val="21"/>
          <w:szCs w:val="21"/>
          <w:u w:val="single"/>
        </w:rPr>
        <w:t>Role and Responsibilities</w:t>
      </w:r>
    </w:p>
    <w:p w:rsidRPr="00F23E6A" w:rsidR="00CE6B7E" w:rsidP="4FCBB6B7" w:rsidRDefault="0D7EDC50" w14:paraId="09E4759E" w14:textId="502C2C00">
      <w:pPr>
        <w:rPr>
          <w:color w:val="000000" w:themeColor="text1"/>
          <w:sz w:val="21"/>
          <w:szCs w:val="21"/>
        </w:rPr>
      </w:pPr>
      <w:r w:rsidRPr="4FCBB6B7">
        <w:rPr>
          <w:sz w:val="21"/>
          <w:szCs w:val="21"/>
        </w:rPr>
        <w:t xml:space="preserve">At-large members of the Board of Directors are elected to serve terms of up to three years (or until </w:t>
      </w:r>
      <w:r w:rsidRPr="4FCBB6B7" w:rsidR="0FC2DE05">
        <w:rPr>
          <w:sz w:val="21"/>
          <w:szCs w:val="21"/>
        </w:rPr>
        <w:t>the year of their graduation</w:t>
      </w:r>
      <w:r w:rsidRPr="4FCBB6B7">
        <w:rPr>
          <w:sz w:val="21"/>
          <w:szCs w:val="21"/>
        </w:rPr>
        <w:t xml:space="preserve">, for medical student Board members). </w:t>
      </w:r>
      <w:r w:rsidRPr="00F23E6A" w:rsidR="2D929126">
        <w:rPr>
          <w:color w:val="000000" w:themeColor="text1"/>
          <w:sz w:val="21"/>
          <w:szCs w:val="21"/>
        </w:rPr>
        <w:t xml:space="preserve">Board members’ terms begin in </w:t>
      </w:r>
      <w:r w:rsidRPr="00F23E6A" w:rsidR="04AD8FB3">
        <w:rPr>
          <w:color w:val="000000" w:themeColor="text1"/>
          <w:sz w:val="21"/>
          <w:szCs w:val="21"/>
        </w:rPr>
        <w:t>the Spring</w:t>
      </w:r>
      <w:r w:rsidRPr="00F23E6A" w:rsidR="288C3B89">
        <w:rPr>
          <w:color w:val="000000" w:themeColor="text1"/>
          <w:sz w:val="21"/>
          <w:szCs w:val="21"/>
        </w:rPr>
        <w:t xml:space="preserve"> </w:t>
      </w:r>
      <w:r w:rsidRPr="00F23E6A" w:rsidR="5F6F00EE">
        <w:rPr>
          <w:color w:val="000000" w:themeColor="text1"/>
          <w:sz w:val="21"/>
          <w:szCs w:val="21"/>
        </w:rPr>
        <w:t xml:space="preserve">of the year they are elected to </w:t>
      </w:r>
      <w:r w:rsidRPr="00F23E6A" w:rsidR="4ED23843">
        <w:rPr>
          <w:color w:val="000000" w:themeColor="text1"/>
          <w:sz w:val="21"/>
          <w:szCs w:val="21"/>
        </w:rPr>
        <w:t xml:space="preserve">the board and extend through </w:t>
      </w:r>
      <w:r w:rsidRPr="00F23E6A" w:rsidR="0FD03AD3">
        <w:rPr>
          <w:color w:val="000000" w:themeColor="text1"/>
          <w:sz w:val="21"/>
          <w:szCs w:val="21"/>
        </w:rPr>
        <w:t>the Spring</w:t>
      </w:r>
      <w:r w:rsidRPr="00F23E6A" w:rsidR="4ED23843">
        <w:rPr>
          <w:color w:val="000000" w:themeColor="text1"/>
          <w:sz w:val="21"/>
          <w:szCs w:val="21"/>
        </w:rPr>
        <w:t xml:space="preserve"> </w:t>
      </w:r>
      <w:r w:rsidRPr="00F23E6A" w:rsidR="0C6F1619">
        <w:rPr>
          <w:color w:val="000000" w:themeColor="text1"/>
          <w:sz w:val="21"/>
          <w:szCs w:val="21"/>
        </w:rPr>
        <w:t>B</w:t>
      </w:r>
      <w:r w:rsidRPr="00F23E6A" w:rsidR="4ED23843">
        <w:rPr>
          <w:color w:val="000000" w:themeColor="text1"/>
          <w:sz w:val="21"/>
          <w:szCs w:val="21"/>
        </w:rPr>
        <w:t>o</w:t>
      </w:r>
      <w:r w:rsidRPr="00F23E6A" w:rsidR="0FD03AD3">
        <w:rPr>
          <w:color w:val="000000" w:themeColor="text1"/>
          <w:sz w:val="21"/>
          <w:szCs w:val="21"/>
        </w:rPr>
        <w:t>ard meeting o</w:t>
      </w:r>
      <w:r w:rsidRPr="00F23E6A" w:rsidR="4ED23843">
        <w:rPr>
          <w:color w:val="000000" w:themeColor="text1"/>
          <w:sz w:val="21"/>
          <w:szCs w:val="21"/>
        </w:rPr>
        <w:t>f their last year</w:t>
      </w:r>
      <w:r w:rsidRPr="00F23E6A" w:rsidR="5C0B0C42">
        <w:rPr>
          <w:color w:val="000000" w:themeColor="text1"/>
          <w:sz w:val="21"/>
          <w:szCs w:val="21"/>
        </w:rPr>
        <w:t xml:space="preserve"> of service</w:t>
      </w:r>
      <w:r w:rsidRPr="00F23E6A" w:rsidR="4ED23843">
        <w:rPr>
          <w:color w:val="000000" w:themeColor="text1"/>
          <w:sz w:val="21"/>
          <w:szCs w:val="21"/>
        </w:rPr>
        <w:t xml:space="preserve">. </w:t>
      </w:r>
      <w:r w:rsidRPr="00F23E6A" w:rsidR="2D929126">
        <w:rPr>
          <w:color w:val="000000" w:themeColor="text1"/>
          <w:sz w:val="21"/>
          <w:szCs w:val="21"/>
        </w:rPr>
        <w:t>T</w:t>
      </w:r>
      <w:r w:rsidRPr="00F23E6A">
        <w:rPr>
          <w:color w:val="000000" w:themeColor="text1"/>
          <w:sz w:val="21"/>
          <w:szCs w:val="21"/>
        </w:rPr>
        <w:t>he position of President-Elect is a three-year role to serve as President-Elect, President, and Past-President</w:t>
      </w:r>
      <w:r w:rsidRPr="00F23E6A" w:rsidR="7DD6470A">
        <w:rPr>
          <w:color w:val="000000" w:themeColor="text1"/>
          <w:sz w:val="21"/>
          <w:szCs w:val="21"/>
        </w:rPr>
        <w:t>.</w:t>
      </w:r>
    </w:p>
    <w:p w:rsidRPr="00F23E6A" w:rsidR="00CE6B7E" w:rsidP="4FCBB6B7" w:rsidRDefault="00CE6B7E" w14:paraId="417B00BA" w14:textId="7BCE50B3">
      <w:pPr>
        <w:rPr>
          <w:b/>
          <w:bCs/>
          <w:color w:val="000000" w:themeColor="text1"/>
          <w:sz w:val="21"/>
          <w:szCs w:val="21"/>
        </w:rPr>
      </w:pPr>
    </w:p>
    <w:p w:rsidRPr="00F23E6A" w:rsidR="00CE6B7E" w:rsidP="4FCBB6B7" w:rsidRDefault="0D7EDC50" w14:paraId="00000013" w14:textId="15F3D692">
      <w:pPr>
        <w:rPr>
          <w:color w:val="000000" w:themeColor="text1"/>
          <w:sz w:val="21"/>
          <w:szCs w:val="21"/>
        </w:rPr>
      </w:pPr>
      <w:r w:rsidRPr="00F23E6A">
        <w:rPr>
          <w:b/>
          <w:bCs/>
          <w:color w:val="000000" w:themeColor="text1"/>
          <w:sz w:val="21"/>
          <w:szCs w:val="21"/>
        </w:rPr>
        <w:t xml:space="preserve">All Board roles require substantial responsibility and accountability to the organization and require regular conference calls and three in-person </w:t>
      </w:r>
      <w:r w:rsidRPr="00F23E6A" w:rsidR="009327A8">
        <w:rPr>
          <w:b/>
          <w:bCs/>
          <w:color w:val="000000" w:themeColor="text1"/>
          <w:sz w:val="21"/>
          <w:szCs w:val="21"/>
        </w:rPr>
        <w:t xml:space="preserve">Board </w:t>
      </w:r>
      <w:r w:rsidRPr="00F23E6A">
        <w:rPr>
          <w:b/>
          <w:bCs/>
          <w:color w:val="000000" w:themeColor="text1"/>
          <w:sz w:val="21"/>
          <w:szCs w:val="21"/>
        </w:rPr>
        <w:t>meetings per year</w:t>
      </w:r>
      <w:r w:rsidRPr="00F23E6A" w:rsidR="43D70B39">
        <w:rPr>
          <w:b/>
          <w:bCs/>
          <w:color w:val="000000" w:themeColor="text1"/>
          <w:sz w:val="21"/>
          <w:szCs w:val="21"/>
        </w:rPr>
        <w:t xml:space="preserve"> (</w:t>
      </w:r>
      <w:r w:rsidRPr="00F23E6A" w:rsidR="30B848C3">
        <w:rPr>
          <w:b/>
          <w:bCs/>
          <w:color w:val="000000" w:themeColor="text1"/>
          <w:sz w:val="21"/>
          <w:szCs w:val="21"/>
        </w:rPr>
        <w:t>generally one each in the Spring, Summer, and Fall/Winter</w:t>
      </w:r>
      <w:r w:rsidRPr="00F23E6A" w:rsidR="43D70B39">
        <w:rPr>
          <w:b/>
          <w:bCs/>
          <w:color w:val="000000" w:themeColor="text1"/>
          <w:sz w:val="21"/>
          <w:szCs w:val="21"/>
        </w:rPr>
        <w:t>)</w:t>
      </w:r>
      <w:r w:rsidRPr="00F23E6A">
        <w:rPr>
          <w:color w:val="000000" w:themeColor="text1"/>
          <w:sz w:val="21"/>
          <w:szCs w:val="21"/>
        </w:rPr>
        <w:t xml:space="preserve">. For the role of President-Elect, daily emails, weekly conference calls, and additional in-person meetings are required. </w:t>
      </w:r>
    </w:p>
    <w:p w:rsidR="00CE6B7E" w:rsidRDefault="00F06C2C" w14:paraId="00000014" w14:textId="77777777">
      <w:pPr>
        <w:rPr>
          <w:sz w:val="21"/>
          <w:szCs w:val="21"/>
        </w:rPr>
      </w:pPr>
      <w:r>
        <w:rPr>
          <w:sz w:val="21"/>
          <w:szCs w:val="21"/>
        </w:rPr>
        <w:t xml:space="preserve"> </w:t>
      </w:r>
    </w:p>
    <w:p w:rsidR="00CE6B7E" w:rsidRDefault="00F06C2C" w14:paraId="00000015" w14:textId="77777777">
      <w:pPr>
        <w:rPr>
          <w:b/>
          <w:sz w:val="21"/>
          <w:szCs w:val="21"/>
          <w:u w:val="single"/>
        </w:rPr>
      </w:pPr>
      <w:r>
        <w:rPr>
          <w:b/>
          <w:sz w:val="21"/>
          <w:szCs w:val="21"/>
          <w:u w:val="single"/>
        </w:rPr>
        <w:t>Eligibility</w:t>
      </w:r>
    </w:p>
    <w:p w:rsidR="00CE6B7E" w:rsidRDefault="00F06C2C" w14:paraId="00000016" w14:textId="77777777">
      <w:pPr>
        <w:rPr>
          <w:sz w:val="21"/>
          <w:szCs w:val="21"/>
        </w:rPr>
      </w:pPr>
      <w:r>
        <w:rPr>
          <w:b/>
          <w:sz w:val="21"/>
          <w:szCs w:val="21"/>
        </w:rPr>
        <w:lastRenderedPageBreak/>
        <w:t xml:space="preserve">At-Large Membership: </w:t>
      </w:r>
      <w:r>
        <w:rPr>
          <w:sz w:val="21"/>
          <w:szCs w:val="21"/>
        </w:rPr>
        <w:t>At-large membership on the Board of Directors is open to both medical students and non-students who are passionate about MSF</w:t>
      </w:r>
      <w:r>
        <w:rPr>
          <w:sz w:val="21"/>
          <w:szCs w:val="21"/>
        </w:rPr>
        <w:t xml:space="preserve">C’s mission of creating future abortion providers and pro-choice physicians. </w:t>
      </w:r>
    </w:p>
    <w:p w:rsidR="00CE6B7E" w:rsidP="4FCBB6B7" w:rsidRDefault="00F06C2C" w14:paraId="00000017" w14:textId="6331F72E">
      <w:pPr>
        <w:rPr>
          <w:sz w:val="21"/>
          <w:szCs w:val="21"/>
        </w:rPr>
      </w:pPr>
      <w:r w:rsidRPr="4FCBB6B7">
        <w:rPr>
          <w:b/>
          <w:bCs/>
          <w:sz w:val="21"/>
          <w:szCs w:val="21"/>
        </w:rPr>
        <w:t xml:space="preserve">President-Elect: </w:t>
      </w:r>
      <w:r w:rsidRPr="4FCBB6B7">
        <w:rPr>
          <w:sz w:val="21"/>
          <w:szCs w:val="21"/>
        </w:rPr>
        <w:t xml:space="preserve"> The role of President-Elect is only open to medical students. </w:t>
      </w:r>
    </w:p>
    <w:p w:rsidR="00CE6B7E" w:rsidRDefault="00F06C2C" w14:paraId="00000018" w14:textId="77777777">
      <w:pPr>
        <w:rPr>
          <w:i/>
          <w:sz w:val="21"/>
          <w:szCs w:val="21"/>
        </w:rPr>
      </w:pPr>
      <w:r>
        <w:rPr>
          <w:i/>
          <w:sz w:val="21"/>
          <w:szCs w:val="21"/>
        </w:rPr>
        <w:t xml:space="preserve"> </w:t>
      </w:r>
    </w:p>
    <w:p w:rsidR="00CE6B7E" w:rsidRDefault="00F06C2C" w14:paraId="00000019" w14:textId="77777777">
      <w:pPr>
        <w:rPr>
          <w:b/>
          <w:sz w:val="21"/>
          <w:szCs w:val="21"/>
          <w:u w:val="single"/>
        </w:rPr>
      </w:pPr>
      <w:r>
        <w:rPr>
          <w:b/>
          <w:sz w:val="21"/>
          <w:szCs w:val="21"/>
          <w:u w:val="single"/>
        </w:rPr>
        <w:t>Application Process</w:t>
      </w:r>
    </w:p>
    <w:p w:rsidR="00CE6B7E" w:rsidRDefault="00F06C2C" w14:paraId="0000001A" w14:textId="77777777">
      <w:pPr>
        <w:rPr>
          <w:b/>
          <w:sz w:val="21"/>
          <w:szCs w:val="21"/>
        </w:rPr>
      </w:pPr>
      <w:r>
        <w:rPr>
          <w:b/>
          <w:sz w:val="21"/>
          <w:szCs w:val="21"/>
        </w:rPr>
        <w:t>General Board membership:</w:t>
      </w:r>
    </w:p>
    <w:p w:rsidR="00CE6B7E" w:rsidRDefault="00F06C2C" w14:paraId="0000001B" w14:textId="77777777">
      <w:pPr>
        <w:rPr>
          <w:sz w:val="21"/>
          <w:szCs w:val="21"/>
        </w:rPr>
      </w:pPr>
      <w:r>
        <w:rPr>
          <w:sz w:val="21"/>
          <w:szCs w:val="21"/>
        </w:rPr>
        <w:t>After the application review, selected applicants for general Board membership will be interviewed by telephone/video interviews by two members of the Board’s Nominating Committee. Fin</w:t>
      </w:r>
      <w:r>
        <w:rPr>
          <w:sz w:val="21"/>
          <w:szCs w:val="21"/>
        </w:rPr>
        <w:t>al selection to the Board of Directors will occur following a meeting of the full Board in the Spring.</w:t>
      </w:r>
    </w:p>
    <w:p w:rsidR="00CE6B7E" w:rsidRDefault="00F06C2C" w14:paraId="0000001C" w14:textId="77777777">
      <w:pPr>
        <w:rPr>
          <w:sz w:val="21"/>
          <w:szCs w:val="21"/>
        </w:rPr>
      </w:pPr>
      <w:r>
        <w:rPr>
          <w:sz w:val="21"/>
          <w:szCs w:val="21"/>
        </w:rPr>
        <w:t xml:space="preserve"> </w:t>
      </w:r>
    </w:p>
    <w:p w:rsidR="00CE6B7E" w:rsidP="4FCBB6B7" w:rsidRDefault="00F06C2C" w14:paraId="0000001F" w14:textId="433ACA40">
      <w:pPr>
        <w:rPr>
          <w:sz w:val="21"/>
          <w:szCs w:val="21"/>
        </w:rPr>
      </w:pPr>
      <w:r w:rsidRPr="4FCBB6B7">
        <w:rPr>
          <w:b/>
          <w:bCs/>
          <w:sz w:val="21"/>
          <w:szCs w:val="21"/>
        </w:rPr>
        <w:t xml:space="preserve">President-Elect: </w:t>
      </w:r>
      <w:r w:rsidRPr="00F23E6A">
        <w:rPr>
          <w:color w:val="000000" w:themeColor="text1"/>
          <w:sz w:val="21"/>
          <w:szCs w:val="21"/>
        </w:rPr>
        <w:t>Candidates for the position of President-Elect w</w:t>
      </w:r>
      <w:r w:rsidRPr="00F23E6A" w:rsidR="60911669">
        <w:rPr>
          <w:color w:val="000000" w:themeColor="text1"/>
          <w:sz w:val="21"/>
          <w:szCs w:val="21"/>
        </w:rPr>
        <w:t xml:space="preserve">ill be selected from the pool of applicants for Board membership. </w:t>
      </w:r>
      <w:r w:rsidRPr="4FCBB6B7" w:rsidR="60911669">
        <w:rPr>
          <w:sz w:val="21"/>
          <w:szCs w:val="21"/>
        </w:rPr>
        <w:t>They w</w:t>
      </w:r>
      <w:r w:rsidRPr="4FCBB6B7">
        <w:rPr>
          <w:sz w:val="21"/>
          <w:szCs w:val="21"/>
        </w:rPr>
        <w:t>ill also be interviewed by telephone/video with two members of the Board’s Nominating Committ</w:t>
      </w:r>
      <w:r w:rsidRPr="4FCBB6B7">
        <w:rPr>
          <w:sz w:val="21"/>
          <w:szCs w:val="21"/>
        </w:rPr>
        <w:t>ee. They will be interviewed by at least one of the current President-Elect, President, and Past President. Candidates for President-Elect advancing past telephone/video interviews will be invited for a final round of interviews in person with the entire N</w:t>
      </w:r>
      <w:r w:rsidRPr="4FCBB6B7">
        <w:rPr>
          <w:sz w:val="21"/>
          <w:szCs w:val="21"/>
        </w:rPr>
        <w:t>ominating Committee. Candidates for President-Elect who are not ultimately selected for the position may be considered for general Board membership if interested.</w:t>
      </w:r>
    </w:p>
    <w:p w:rsidR="00CE6B7E" w:rsidRDefault="00F06C2C" w14:paraId="00000022" w14:textId="73592B5E">
      <w:pPr>
        <w:rPr>
          <w:sz w:val="21"/>
          <w:szCs w:val="21"/>
        </w:rPr>
      </w:pPr>
      <w:r>
        <w:rPr>
          <w:sz w:val="21"/>
          <w:szCs w:val="21"/>
        </w:rPr>
        <w:t xml:space="preserve"> </w:t>
      </w:r>
    </w:p>
    <w:p w:rsidR="00CE6B7E" w:rsidRDefault="00F06C2C" w14:paraId="00000023" w14:textId="77777777">
      <w:pPr>
        <w:rPr>
          <w:sz w:val="21"/>
          <w:szCs w:val="21"/>
        </w:rPr>
      </w:pPr>
      <w:r>
        <w:rPr>
          <w:sz w:val="21"/>
          <w:szCs w:val="21"/>
        </w:rPr>
        <w:t>Please note that interviews are not guaranteed to all those who submit written</w:t>
      </w:r>
      <w:r>
        <w:rPr>
          <w:sz w:val="21"/>
          <w:szCs w:val="21"/>
        </w:rPr>
        <w:t xml:space="preserve"> applications.</w:t>
      </w:r>
    </w:p>
    <w:p w:rsidR="00CE6B7E" w:rsidRDefault="00F06C2C" w14:paraId="00000024" w14:textId="77777777">
      <w:pPr>
        <w:rPr>
          <w:sz w:val="21"/>
          <w:szCs w:val="21"/>
        </w:rPr>
      </w:pPr>
      <w:r>
        <w:rPr>
          <w:sz w:val="21"/>
          <w:szCs w:val="21"/>
        </w:rPr>
        <w:t xml:space="preserve"> </w:t>
      </w:r>
    </w:p>
    <w:p w:rsidR="00CE6B7E" w:rsidRDefault="00F06C2C" w14:paraId="00000025" w14:textId="77777777">
      <w:pPr>
        <w:rPr>
          <w:sz w:val="21"/>
          <w:szCs w:val="21"/>
        </w:rPr>
      </w:pPr>
      <w:r>
        <w:rPr>
          <w:sz w:val="21"/>
          <w:szCs w:val="21"/>
        </w:rPr>
        <w:t>While we recognize that many of our applicants are deeply committed to ensuring people have access to compassionate and caring abortion providers, we are unfortunately unable to offer general Board membership or the position of President E</w:t>
      </w:r>
      <w:r>
        <w:rPr>
          <w:sz w:val="21"/>
          <w:szCs w:val="21"/>
        </w:rPr>
        <w:t>lect to everyone who is interested.</w:t>
      </w:r>
    </w:p>
    <w:p w:rsidR="00CE6B7E" w:rsidRDefault="00F06C2C" w14:paraId="00000026" w14:textId="77777777">
      <w:pPr>
        <w:rPr>
          <w:sz w:val="21"/>
          <w:szCs w:val="21"/>
        </w:rPr>
      </w:pPr>
      <w:r>
        <w:rPr>
          <w:sz w:val="21"/>
          <w:szCs w:val="21"/>
        </w:rPr>
        <w:t xml:space="preserve"> </w:t>
      </w:r>
    </w:p>
    <w:p w:rsidR="00CE6B7E" w:rsidP="4FCBB6B7" w:rsidRDefault="00F06C2C" w14:paraId="00000027" w14:textId="16990D53">
      <w:pPr>
        <w:rPr>
          <w:sz w:val="21"/>
          <w:szCs w:val="21"/>
        </w:rPr>
      </w:pPr>
      <w:r w:rsidRPr="4FCBB6B7">
        <w:rPr>
          <w:sz w:val="21"/>
          <w:szCs w:val="21"/>
        </w:rPr>
        <w:t xml:space="preserve">Answers are to be saved directly in this file and returned by e-mail </w:t>
      </w:r>
      <w:r w:rsidRPr="4FCBB6B7">
        <w:rPr>
          <w:i/>
          <w:iCs/>
          <w:sz w:val="21"/>
          <w:szCs w:val="21"/>
        </w:rPr>
        <w:t xml:space="preserve">along with a recent copy of your curriculum vitae </w:t>
      </w:r>
      <w:r w:rsidRPr="4FCBB6B7">
        <w:rPr>
          <w:sz w:val="21"/>
          <w:szCs w:val="21"/>
        </w:rPr>
        <w:t xml:space="preserve">to </w:t>
      </w:r>
      <w:r w:rsidRPr="4FCBB6B7">
        <w:rPr>
          <w:b/>
          <w:bCs/>
          <w:sz w:val="21"/>
          <w:szCs w:val="21"/>
        </w:rPr>
        <w:t xml:space="preserve">Nominations@msfc.org </w:t>
      </w:r>
      <w:r w:rsidRPr="4FCBB6B7">
        <w:rPr>
          <w:sz w:val="21"/>
          <w:szCs w:val="21"/>
        </w:rPr>
        <w:t xml:space="preserve">no later than </w:t>
      </w:r>
      <w:r w:rsidRPr="4FCBB6B7">
        <w:rPr>
          <w:b/>
          <w:bCs/>
          <w:sz w:val="21"/>
          <w:szCs w:val="21"/>
        </w:rPr>
        <w:t>Monday, January 1</w:t>
      </w:r>
      <w:r w:rsidRPr="4FCBB6B7" w:rsidR="2CF7B4E0">
        <w:rPr>
          <w:b/>
          <w:bCs/>
          <w:sz w:val="21"/>
          <w:szCs w:val="21"/>
        </w:rPr>
        <w:t>3</w:t>
      </w:r>
      <w:r w:rsidRPr="4FCBB6B7">
        <w:rPr>
          <w:b/>
          <w:bCs/>
          <w:sz w:val="21"/>
          <w:szCs w:val="21"/>
        </w:rPr>
        <w:t>th 20</w:t>
      </w:r>
      <w:r w:rsidRPr="4FCBB6B7" w:rsidR="7AFDF3AC">
        <w:rPr>
          <w:b/>
          <w:bCs/>
          <w:sz w:val="21"/>
          <w:szCs w:val="21"/>
        </w:rPr>
        <w:t>20</w:t>
      </w:r>
      <w:r w:rsidRPr="4FCBB6B7">
        <w:rPr>
          <w:b/>
          <w:bCs/>
          <w:sz w:val="21"/>
          <w:szCs w:val="21"/>
        </w:rPr>
        <w:t>, 11:59pm ET</w:t>
      </w:r>
      <w:r w:rsidRPr="4FCBB6B7">
        <w:rPr>
          <w:sz w:val="21"/>
          <w:szCs w:val="21"/>
        </w:rPr>
        <w:t xml:space="preserve"> for consideration.</w:t>
      </w:r>
    </w:p>
    <w:p w:rsidR="00CE6B7E" w:rsidRDefault="00CE6B7E" w14:paraId="00000028" w14:textId="77777777">
      <w:pPr>
        <w:rPr>
          <w:sz w:val="21"/>
          <w:szCs w:val="21"/>
        </w:rPr>
      </w:pPr>
    </w:p>
    <w:p w:rsidR="00CE6B7E" w:rsidRDefault="00CE6B7E" w14:paraId="00000029" w14:textId="77777777">
      <w:pPr>
        <w:rPr>
          <w:sz w:val="21"/>
          <w:szCs w:val="21"/>
        </w:rPr>
      </w:pPr>
    </w:p>
    <w:p w:rsidR="00CE6B7E" w:rsidRDefault="00CE6B7E" w14:paraId="0000002A" w14:textId="77777777">
      <w:pPr>
        <w:rPr>
          <w:sz w:val="21"/>
          <w:szCs w:val="21"/>
        </w:rPr>
      </w:pPr>
    </w:p>
    <w:p w:rsidR="00CE6B7E" w:rsidRDefault="00CE6B7E" w14:paraId="0000002B" w14:textId="77777777">
      <w:pPr>
        <w:rPr>
          <w:sz w:val="21"/>
          <w:szCs w:val="21"/>
        </w:rPr>
      </w:pPr>
    </w:p>
    <w:p w:rsidR="00CE6B7E" w:rsidRDefault="00CE6B7E" w14:paraId="0000002C" w14:textId="77777777">
      <w:pPr>
        <w:rPr>
          <w:sz w:val="21"/>
          <w:szCs w:val="21"/>
        </w:rPr>
      </w:pPr>
    </w:p>
    <w:p w:rsidR="00CE6B7E" w:rsidRDefault="00CE6B7E" w14:paraId="0000002D" w14:textId="77777777"/>
    <w:p w:rsidR="00CE6B7E" w:rsidRDefault="00CE6B7E" w14:paraId="0000002E" w14:textId="77777777"/>
    <w:p w:rsidR="00CE6B7E" w:rsidRDefault="00F06C2C" w14:paraId="0000002F" w14:textId="77777777">
      <w:pPr>
        <w:jc w:val="center"/>
        <w:rPr>
          <w:b/>
        </w:rPr>
      </w:pPr>
      <w:r>
        <w:rPr>
          <w:b/>
        </w:rPr>
        <w:t>PART ONE:</w:t>
      </w:r>
    </w:p>
    <w:p w:rsidR="00CE6B7E" w:rsidRDefault="00F06C2C" w14:paraId="00000030" w14:textId="77777777">
      <w:pPr>
        <w:jc w:val="center"/>
        <w:rPr>
          <w:b/>
        </w:rPr>
      </w:pPr>
      <w:r>
        <w:rPr>
          <w:b/>
        </w:rPr>
        <w:t>Basic Information</w:t>
      </w:r>
    </w:p>
    <w:p w:rsidR="00CE6B7E" w:rsidRDefault="00CE6B7E" w14:paraId="00000031" w14:textId="77777777"/>
    <w:p w:rsidR="00CE6B7E" w:rsidRDefault="00F06C2C" w14:paraId="00000032" w14:textId="77777777">
      <w:pPr>
        <w:ind w:left="360"/>
      </w:pPr>
      <w:r>
        <w:t xml:space="preserve">1. </w:t>
      </w:r>
      <w:r>
        <w:tab/>
      </w:r>
      <w:r>
        <w:t>Medical school:</w:t>
      </w:r>
    </w:p>
    <w:p w:rsidR="00CE6B7E" w:rsidRDefault="00F06C2C" w14:paraId="00000033" w14:textId="77777777">
      <w:pPr>
        <w:ind w:left="360"/>
      </w:pPr>
      <w:r>
        <w:t xml:space="preserve">2. </w:t>
      </w:r>
      <w:r>
        <w:tab/>
      </w:r>
      <w:r>
        <w:t>Current year in medical school:</w:t>
      </w:r>
    </w:p>
    <w:p w:rsidR="00CE6B7E" w:rsidRDefault="00F06C2C" w14:paraId="00000034" w14:textId="77777777">
      <w:pPr>
        <w:ind w:left="360"/>
      </w:pPr>
      <w:r>
        <w:t xml:space="preserve">3. </w:t>
      </w:r>
      <w:r>
        <w:tab/>
      </w:r>
      <w:r>
        <w:t>Anticipated graduation date:</w:t>
      </w:r>
    </w:p>
    <w:p w:rsidR="00CE6B7E" w:rsidRDefault="00F06C2C" w14:paraId="00000035" w14:textId="77777777">
      <w:pPr>
        <w:ind w:left="360"/>
      </w:pPr>
      <w:r>
        <w:t xml:space="preserve">4. </w:t>
      </w:r>
      <w:r>
        <w:tab/>
      </w:r>
      <w:r>
        <w:t xml:space="preserve">Where you grew up: </w:t>
      </w:r>
    </w:p>
    <w:p w:rsidR="00CE6B7E" w:rsidP="0D7EDC50" w:rsidRDefault="00CE6B7E" w14:paraId="00000036" w14:textId="77777777"/>
    <w:p w:rsidR="00CE6B7E" w:rsidRDefault="00CE6B7E" w14:paraId="00000037" w14:textId="77777777">
      <w:pPr>
        <w:ind w:left="360"/>
      </w:pPr>
    </w:p>
    <w:p w:rsidR="00CE6B7E" w:rsidRDefault="00F06C2C" w14:paraId="00000038" w14:textId="77777777">
      <w:pPr>
        <w:ind w:left="720"/>
      </w:pPr>
      <w:r>
        <w:lastRenderedPageBreak/>
        <w:t>1. Please tell us about any involvement you have had with Medical Students for Choice (MSFC) and why you became involved with the organization. What about MSFC excites you and why do you want to be part of the board of directors?</w:t>
      </w:r>
    </w:p>
    <w:p w:rsidR="00CE6B7E" w:rsidRDefault="00F06C2C" w14:paraId="00000039" w14:textId="77777777">
      <w:pPr>
        <w:ind w:left="720"/>
      </w:pPr>
      <w:r>
        <w:rPr>
          <w:color w:val="FF0000"/>
        </w:rPr>
        <w:t xml:space="preserve">        </w:t>
      </w:r>
      <w:r>
        <w:rPr>
          <w:color w:val="FF0000"/>
        </w:rPr>
        <w:tab/>
      </w:r>
      <w:r>
        <w:t xml:space="preserve"> </w:t>
      </w:r>
    </w:p>
    <w:p w:rsidR="00CE6B7E" w:rsidRDefault="00F06C2C" w14:paraId="0000003A" w14:textId="77777777">
      <w:pPr>
        <w:ind w:left="720"/>
      </w:pPr>
      <w:r>
        <w:t>2. Medical Stud</w:t>
      </w:r>
      <w:r>
        <w:t>ents for Choice is a grassroots nonprofit organization. Please tell us about your involvement in other nonprofit, mission-based, or social justice organizations, and indicate your role and level of involvement with each example.</w:t>
      </w:r>
    </w:p>
    <w:p w:rsidR="00CE6B7E" w:rsidRDefault="00CE6B7E" w14:paraId="0000003B" w14:textId="77777777"/>
    <w:p w:rsidR="00CE6B7E" w:rsidRDefault="0D7EDC50" w14:paraId="0000003C" w14:textId="77777777">
      <w:pPr>
        <w:ind w:left="720"/>
      </w:pPr>
      <w:r>
        <w:t>3. The term “reproductive justice” can be defined as “all people having the social, political, and economic power and resources to make healthy decisions about their gender, bodies, sexuality, and families for themselves and their communities.” How do you think that work or ideas related to reproductive justice might align with or enhance the work done by MSFC?</w:t>
      </w:r>
    </w:p>
    <w:p w:rsidR="00CE6B7E" w:rsidRDefault="00CE6B7E" w14:paraId="0000003D" w14:textId="77777777"/>
    <w:p w:rsidR="00CE6B7E" w:rsidRDefault="00F06C2C" w14:paraId="0000003E" w14:textId="77777777">
      <w:pPr>
        <w:ind w:left="720"/>
      </w:pPr>
      <w:r>
        <w:t>4. Board members are expected to be enthusiastic fundraisers on behalf of the organization and to personally contribute an amount that is meaningful to them. Describe any fundraising experience you have had, and any ideas that you have in mind for fundrais</w:t>
      </w:r>
      <w:r>
        <w:t xml:space="preserve">ing at a board level. </w:t>
      </w:r>
    </w:p>
    <w:p w:rsidR="00CE6B7E" w:rsidRDefault="00CE6B7E" w14:paraId="0000003F" w14:textId="77777777">
      <w:pPr>
        <w:ind w:left="720"/>
      </w:pPr>
    </w:p>
    <w:p w:rsidR="00CE6B7E" w:rsidP="7DF8B809" w:rsidRDefault="7DF8B809" w14:paraId="558558EF" w14:textId="38F83142">
      <w:pPr>
        <w:ind w:left="720"/>
        <w:rPr>
          <w:i/>
          <w:iCs/>
          <w:color w:val="FF0000"/>
        </w:rPr>
      </w:pPr>
      <w:r>
        <w:t>5. While being a member of MSFC’s Board of Directors is rewarding, it is also a position that demands substantial responsibility and accountability, and is a major time commitment. Please describe your schedule during your potential board service.</w:t>
      </w:r>
    </w:p>
    <w:p w:rsidR="00CE6B7E" w:rsidP="7DF8B809" w:rsidRDefault="7DF8B809" w14:paraId="6094C657" w14:textId="325A8CB0">
      <w:pPr>
        <w:ind w:left="720"/>
        <w:rPr>
          <w:i/>
          <w:iCs/>
          <w:color w:val="FF0000"/>
        </w:rPr>
      </w:pPr>
      <w:r>
        <w:t xml:space="preserve">In your answer </w:t>
      </w:r>
      <w:r w:rsidRPr="7DF8B809">
        <w:rPr>
          <w:u w:val="single"/>
        </w:rPr>
        <w:t>please highlight</w:t>
      </w:r>
      <w:r>
        <w:t xml:space="preserve">: </w:t>
      </w:r>
    </w:p>
    <w:p w:rsidR="00CE6B7E" w:rsidP="7DF8B809" w:rsidRDefault="7DF8B809" w14:paraId="019AAF36" w14:textId="6E8E3932">
      <w:pPr>
        <w:ind w:left="720"/>
        <w:rPr>
          <w:i/>
          <w:iCs/>
          <w:color w:val="FF0000"/>
        </w:rPr>
      </w:pPr>
      <w:r>
        <w:t xml:space="preserve">a) How do you plan on being able to manage your commitments (work, school, etc.) and still make time to be an active, engaged board member? </w:t>
      </w:r>
    </w:p>
    <w:p w:rsidR="00CE6B7E" w:rsidP="7DF8B809" w:rsidRDefault="7DF8B809" w14:paraId="00000040" w14:textId="11385C5E">
      <w:pPr>
        <w:ind w:left="720"/>
        <w:rPr>
          <w:i/>
          <w:iCs/>
          <w:color w:val="FF0000"/>
        </w:rPr>
      </w:pPr>
      <w:r>
        <w:t xml:space="preserve">b) What (if any) major time constraints do you anticipate and how will you prioritize MSFC Board service in the context of your other responsibilities? </w:t>
      </w:r>
    </w:p>
    <w:p w:rsidR="7DF8B809" w:rsidP="7DF8B809" w:rsidRDefault="7DF8B809" w14:paraId="2CE5E05C" w14:textId="46FF47F7">
      <w:pPr>
        <w:ind w:left="720"/>
      </w:pPr>
      <w:r>
        <w:t xml:space="preserve">c) What (if any) major conflicts do you anticipate with attending the 3 in-person meetings (one in Spring, Summer, and Fall/Winter)? </w:t>
      </w:r>
    </w:p>
    <w:p w:rsidR="00CE6B7E" w:rsidRDefault="00F06C2C" w14:paraId="00000041" w14:textId="77777777">
      <w:pPr>
        <w:ind w:left="720"/>
      </w:pPr>
      <w:r>
        <w:t xml:space="preserve"> </w:t>
      </w:r>
    </w:p>
    <w:p w:rsidR="00CE6B7E" w:rsidRDefault="00F06C2C" w14:paraId="00000042" w14:textId="77777777">
      <w:pPr>
        <w:ind w:left="720"/>
        <w:rPr>
          <w:color w:val="FF0000"/>
        </w:rPr>
      </w:pPr>
      <w:r>
        <w:t>6. MSFC values diversity of pers</w:t>
      </w:r>
      <w:r>
        <w:t>onal identities, backgrounds, and viewpoints. Please describe ways you feel you would bring diversity to the Board. This may be through your identities and/or experiences.</w:t>
      </w:r>
    </w:p>
    <w:p w:rsidR="00CE6B7E" w:rsidRDefault="00CE6B7E" w14:paraId="00000043" w14:textId="77777777">
      <w:pPr>
        <w:ind w:left="720"/>
      </w:pPr>
    </w:p>
    <w:p w:rsidR="00CE6B7E" w:rsidRDefault="00F06C2C" w14:paraId="00000044" w14:textId="77777777">
      <w:pPr>
        <w:ind w:left="720"/>
      </w:pPr>
      <w:r>
        <w:t xml:space="preserve">7. Please tell us what you know of the function and operation of non-profit boards </w:t>
      </w:r>
      <w:r>
        <w:t>of directors. How are the roles of the board different from those of the staff? Please also indicate if you have ever served on another board.</w:t>
      </w:r>
    </w:p>
    <w:p w:rsidR="00CE6B7E" w:rsidRDefault="00F06C2C" w14:paraId="00000045" w14:textId="77777777">
      <w:pPr>
        <w:ind w:left="720"/>
      </w:pPr>
      <w:r>
        <w:t xml:space="preserve"> </w:t>
      </w:r>
    </w:p>
    <w:p w:rsidR="00CE6B7E" w:rsidRDefault="00F06C2C" w14:paraId="00000046" w14:textId="77777777">
      <w:pPr>
        <w:ind w:left="720"/>
      </w:pPr>
      <w:r>
        <w:t>8. The current board includes a mix of both students and non-students with varied career paths. What are your c</w:t>
      </w:r>
      <w:r>
        <w:t xml:space="preserve">urrent and/or future career plans (i.e. field of work, location, research, etc.)? How, if at all, do you plan to work to increase abortion access?  </w:t>
      </w:r>
    </w:p>
    <w:p w:rsidR="4FCBB6B7" w:rsidP="4FCBB6B7" w:rsidRDefault="4FCBB6B7" w14:paraId="56E6FBBB" w14:textId="5BA4A18C">
      <w:pPr>
        <w:ind w:left="720"/>
      </w:pPr>
    </w:p>
    <w:p w:rsidR="610E6024" w:rsidP="4FCBB6B7" w:rsidRDefault="610E6024" w14:paraId="430281B0" w14:textId="7D58D20F">
      <w:pPr>
        <w:ind w:left="720"/>
      </w:pPr>
      <w:r>
        <w:t xml:space="preserve">9. MSFC supports </w:t>
      </w:r>
      <w:r w:rsidR="3D21FAAA">
        <w:t xml:space="preserve">over 220 medical student chapters worldwide. Each of our chapters operates within its own </w:t>
      </w:r>
      <w:r w:rsidR="18AA32B9">
        <w:t xml:space="preserve">specific </w:t>
      </w:r>
      <w:r w:rsidR="3D21FAAA">
        <w:t>climate</w:t>
      </w:r>
      <w:r w:rsidR="36369C4E">
        <w:t xml:space="preserve">: </w:t>
      </w:r>
      <w:r w:rsidR="3D21FAAA">
        <w:t xml:space="preserve">some of our students </w:t>
      </w:r>
      <w:r w:rsidR="21961801">
        <w:t>work on very choice-</w:t>
      </w:r>
      <w:r w:rsidR="21961801">
        <w:lastRenderedPageBreak/>
        <w:t xml:space="preserve">friendly campuses while others organize in very choice-hostile environments. Others still are in </w:t>
      </w:r>
      <w:r w:rsidR="22E907F7">
        <w:t xml:space="preserve">communities neutral or apathetic toward abortion. </w:t>
      </w:r>
      <w:r w:rsidR="21961801">
        <w:t xml:space="preserve">How would you describe </w:t>
      </w:r>
      <w:r w:rsidR="0C07292D">
        <w:t xml:space="preserve">your </w:t>
      </w:r>
      <w:r w:rsidR="3675396B">
        <w:t xml:space="preserve">medical </w:t>
      </w:r>
      <w:r w:rsidR="0C07292D">
        <w:t xml:space="preserve">school’s attitude toward abortion? </w:t>
      </w:r>
    </w:p>
    <w:p w:rsidR="6D131820" w:rsidP="4FCBB6B7" w:rsidRDefault="6D131820" w14:paraId="452C9FD9" w14:textId="6F3DBC59">
      <w:pPr>
        <w:ind w:left="720"/>
      </w:pPr>
      <w:r>
        <w:t>*</w:t>
      </w:r>
      <w:r w:rsidR="609F7A06">
        <w:t xml:space="preserve">If you have meaningful experience in communities (hometown, faith community, prior workplace or school, prior city of residence, etc) whose attitudes </w:t>
      </w:r>
      <w:r w:rsidR="15467A2A">
        <w:t xml:space="preserve">toward abortion significantly differ from those of your current school, please </w:t>
      </w:r>
      <w:r w:rsidR="1BF1C382">
        <w:t xml:space="preserve">also </w:t>
      </w:r>
      <w:r w:rsidR="00F5A3E8">
        <w:t xml:space="preserve">share those experiences with us. </w:t>
      </w:r>
    </w:p>
    <w:p w:rsidR="00CE6B7E" w:rsidRDefault="00CE6B7E" w14:paraId="00000047" w14:textId="77777777">
      <w:pPr>
        <w:ind w:left="720"/>
      </w:pPr>
    </w:p>
    <w:p w:rsidR="00CE6B7E" w:rsidRDefault="00CE6B7E" w14:paraId="00000048" w14:textId="77777777"/>
    <w:p w:rsidR="00CE6B7E" w:rsidRDefault="00CE6B7E" w14:paraId="00000049" w14:textId="77777777"/>
    <w:p w:rsidR="00CE6B7E" w:rsidRDefault="00CE6B7E" w14:paraId="0000004A" w14:textId="77777777"/>
    <w:p w:rsidR="00CE6B7E" w:rsidRDefault="00CE6B7E" w14:paraId="0000004B" w14:textId="77777777"/>
    <w:p w:rsidR="00CE6B7E" w:rsidRDefault="00CE6B7E" w14:paraId="0000004C" w14:textId="77777777"/>
    <w:p w:rsidR="00CE6B7E" w:rsidRDefault="00F06C2C" w14:paraId="0000004D" w14:textId="77777777">
      <w:pPr>
        <w:jc w:val="center"/>
        <w:rPr>
          <w:b/>
        </w:rPr>
      </w:pPr>
      <w:r>
        <w:rPr>
          <w:b/>
        </w:rPr>
        <w:t>Reference Contact Information</w:t>
      </w:r>
    </w:p>
    <w:p w:rsidR="00CE6B7E" w:rsidRDefault="00F06C2C" w14:paraId="0000004E" w14:textId="77777777">
      <w:pPr>
        <w:jc w:val="center"/>
      </w:pPr>
      <w:r>
        <w:t xml:space="preserve"> </w:t>
      </w:r>
    </w:p>
    <w:p w:rsidR="00CE6B7E" w:rsidRDefault="00F06C2C" w14:paraId="0000004F" w14:textId="77777777">
      <w:pPr>
        <w:rPr>
          <w:i/>
        </w:rPr>
      </w:pPr>
      <w:r>
        <w:rPr>
          <w:i/>
        </w:rPr>
        <w:t>Please include the contact information of two professional references who can speak to your e</w:t>
      </w:r>
      <w:r>
        <w:rPr>
          <w:i/>
        </w:rPr>
        <w:t>xperiences:</w:t>
      </w:r>
    </w:p>
    <w:p w:rsidR="00CE6B7E" w:rsidRDefault="00F06C2C" w14:paraId="00000050" w14:textId="77777777">
      <w:r>
        <w:t xml:space="preserve"> </w:t>
      </w:r>
    </w:p>
    <w:p w:rsidR="00CE6B7E" w:rsidRDefault="00F06C2C" w14:paraId="00000051" w14:textId="77777777">
      <w:pPr>
        <w:ind w:left="360"/>
      </w:pPr>
      <w:r>
        <w:t xml:space="preserve">1. </w:t>
      </w:r>
      <w:r>
        <w:tab/>
      </w:r>
      <w:r>
        <w:t>Reference Name:</w:t>
      </w:r>
    </w:p>
    <w:p w:rsidR="00CE6B7E" w:rsidRDefault="00F06C2C" w14:paraId="00000052" w14:textId="77777777">
      <w:pPr>
        <w:ind w:left="1080" w:hanging="360"/>
      </w:pPr>
      <w:r>
        <w:t xml:space="preserve">a. </w:t>
      </w:r>
      <w:r>
        <w:tab/>
      </w:r>
      <w:r>
        <w:t>Organization/Position:</w:t>
      </w:r>
    </w:p>
    <w:p w:rsidR="00CE6B7E" w:rsidRDefault="00F06C2C" w14:paraId="00000053" w14:textId="77777777">
      <w:pPr>
        <w:ind w:left="1080" w:hanging="360"/>
      </w:pPr>
      <w:r>
        <w:t xml:space="preserve">b. </w:t>
      </w:r>
      <w:r>
        <w:tab/>
      </w:r>
      <w:r>
        <w:t>Telephone:</w:t>
      </w:r>
    </w:p>
    <w:p w:rsidR="00CE6B7E" w:rsidRDefault="00F06C2C" w14:paraId="00000054" w14:textId="77777777">
      <w:pPr>
        <w:ind w:left="1080" w:hanging="360"/>
      </w:pPr>
      <w:r>
        <w:t xml:space="preserve">c. </w:t>
      </w:r>
      <w:r>
        <w:tab/>
      </w:r>
      <w:r>
        <w:t>E-mail:</w:t>
      </w:r>
    </w:p>
    <w:p w:rsidR="00CE6B7E" w:rsidRDefault="00CE6B7E" w14:paraId="00000055" w14:textId="77777777">
      <w:pPr>
        <w:ind w:left="360"/>
      </w:pPr>
    </w:p>
    <w:p w:rsidR="00CE6B7E" w:rsidRDefault="00F06C2C" w14:paraId="00000056" w14:textId="77777777">
      <w:pPr>
        <w:ind w:left="360"/>
      </w:pPr>
      <w:r>
        <w:t xml:space="preserve">2. </w:t>
      </w:r>
      <w:r>
        <w:tab/>
      </w:r>
      <w:r>
        <w:t>Reference Name:</w:t>
      </w:r>
    </w:p>
    <w:p w:rsidR="00CE6B7E" w:rsidRDefault="00F06C2C" w14:paraId="00000057" w14:textId="77777777">
      <w:pPr>
        <w:ind w:left="1080" w:hanging="360"/>
      </w:pPr>
      <w:r>
        <w:t xml:space="preserve">a. </w:t>
      </w:r>
      <w:r>
        <w:tab/>
      </w:r>
      <w:r>
        <w:t>Organization/Position:</w:t>
      </w:r>
    </w:p>
    <w:p w:rsidR="00CE6B7E" w:rsidRDefault="00F06C2C" w14:paraId="00000058" w14:textId="77777777">
      <w:pPr>
        <w:ind w:left="1080" w:hanging="360"/>
      </w:pPr>
      <w:r>
        <w:t xml:space="preserve">b. </w:t>
      </w:r>
      <w:r>
        <w:tab/>
      </w:r>
      <w:r>
        <w:t>Telephone:</w:t>
      </w:r>
    </w:p>
    <w:p w:rsidR="00CE6B7E" w:rsidRDefault="00F06C2C" w14:paraId="00000059" w14:textId="77777777">
      <w:pPr>
        <w:ind w:left="1080" w:hanging="360"/>
      </w:pPr>
      <w:r>
        <w:t xml:space="preserve">c. </w:t>
      </w:r>
      <w:r>
        <w:tab/>
      </w:r>
      <w:r>
        <w:t>E-mail:</w:t>
      </w:r>
    </w:p>
    <w:p w:rsidR="00CE6B7E" w:rsidRDefault="00CE6B7E" w14:paraId="0000005A" w14:textId="77777777">
      <w:pPr>
        <w:ind w:left="1080" w:hanging="360"/>
      </w:pPr>
    </w:p>
    <w:p w:rsidR="00CE6B7E" w:rsidRDefault="00CE6B7E" w14:paraId="0000005B" w14:textId="77777777"/>
    <w:p w:rsidR="00CE6B7E" w:rsidRDefault="00F06C2C" w14:paraId="0000005C" w14:textId="77777777">
      <w:r>
        <w:t xml:space="preserve"> </w:t>
      </w:r>
    </w:p>
    <w:p w:rsidR="00CE6B7E" w:rsidRDefault="00F06C2C" w14:paraId="0000005D" w14:textId="77777777">
      <w:pPr>
        <w:jc w:val="center"/>
        <w:rPr>
          <w:b/>
        </w:rPr>
      </w:pPr>
      <w:r>
        <w:rPr>
          <w:b/>
        </w:rPr>
        <w:t>Optional Demographic Information</w:t>
      </w:r>
    </w:p>
    <w:p w:rsidR="00CE6B7E" w:rsidRDefault="00F06C2C" w14:paraId="0000005E" w14:textId="77777777">
      <w:r>
        <w:t xml:space="preserve"> </w:t>
      </w:r>
    </w:p>
    <w:p w:rsidR="00CE6B7E" w:rsidRDefault="00F06C2C" w14:paraId="0000005F" w14:textId="77777777">
      <w:pPr>
        <w:rPr>
          <w:b/>
          <w:i/>
        </w:rPr>
      </w:pPr>
      <w:r>
        <w:rPr>
          <w:i/>
        </w:rPr>
        <w:t>MSFC recognizes that diversity of thought, experience, knowledge, and perspective among board leadership provides many benefits to decision-making and therefore routinely collects demographic information as part of the application processes to aid in maint</w:t>
      </w:r>
      <w:r>
        <w:rPr>
          <w:i/>
        </w:rPr>
        <w:t xml:space="preserve">aining a diverse board of directors. </w:t>
      </w:r>
      <w:r>
        <w:rPr>
          <w:b/>
          <w:i/>
        </w:rPr>
        <w:t>These questions are entirely optional and non-completion of the demographics section will not render your application incomplete. This information is considered private, but not anonymous as it is connected to your boar</w:t>
      </w:r>
      <w:r>
        <w:rPr>
          <w:b/>
          <w:i/>
        </w:rPr>
        <w:t>d application.</w:t>
      </w:r>
    </w:p>
    <w:p w:rsidR="00CE6B7E" w:rsidRDefault="00CE6B7E" w14:paraId="00000060" w14:textId="77777777"/>
    <w:p w:rsidR="00CE6B7E" w:rsidRDefault="00F06C2C" w14:paraId="00000061" w14:textId="77777777">
      <w:pPr>
        <w:numPr>
          <w:ilvl w:val="0"/>
          <w:numId w:val="2"/>
        </w:numPr>
      </w:pPr>
      <w:r>
        <w:t>How would you describe your race and ethnicity? _______________________________</w:t>
      </w:r>
    </w:p>
    <w:p w:rsidR="00CE6B7E" w:rsidRDefault="00CE6B7E" w14:paraId="00000062" w14:textId="77777777">
      <w:pPr>
        <w:ind w:left="720"/>
      </w:pPr>
    </w:p>
    <w:p w:rsidR="00CE6B7E" w:rsidRDefault="00F06C2C" w14:paraId="3271C0F8" w14:textId="59505967">
      <w:pPr>
        <w:numPr>
          <w:ilvl w:val="0"/>
          <w:numId w:val="2"/>
        </w:numPr>
      </w:pPr>
      <w:r>
        <w:t xml:space="preserve">How would you describe your gender identity? </w:t>
      </w:r>
    </w:p>
    <w:p w:rsidR="00CE6B7E" w:rsidP="4FCBB6B7" w:rsidRDefault="00F06C2C" w14:paraId="00000063" w14:textId="779D5144">
      <w:pPr>
        <w:ind w:left="360"/>
      </w:pPr>
      <w:r>
        <w:t>___________________________</w:t>
      </w:r>
    </w:p>
    <w:p w:rsidR="00CE6B7E" w:rsidRDefault="00CE6B7E" w14:paraId="00000064" w14:textId="77777777">
      <w:pPr>
        <w:ind w:left="720"/>
      </w:pPr>
    </w:p>
    <w:p w:rsidR="00CE6B7E" w:rsidRDefault="00F06C2C" w14:paraId="00000065" w14:textId="77777777">
      <w:pPr>
        <w:numPr>
          <w:ilvl w:val="0"/>
          <w:numId w:val="2"/>
        </w:numPr>
      </w:pPr>
      <w:r>
        <w:lastRenderedPageBreak/>
        <w:t>How would you describe your sexual orientation?_______________________________</w:t>
      </w:r>
    </w:p>
    <w:p w:rsidR="00CE6B7E" w:rsidRDefault="00CE6B7E" w14:paraId="00000066" w14:textId="77777777">
      <w:pPr>
        <w:ind w:left="720"/>
      </w:pPr>
    </w:p>
    <w:p w:rsidR="00CE6B7E" w:rsidRDefault="00F06C2C" w14:paraId="00000067" w14:textId="77777777">
      <w:pPr>
        <w:numPr>
          <w:ilvl w:val="0"/>
          <w:numId w:val="2"/>
        </w:numPr>
      </w:pPr>
      <w:r>
        <w:t xml:space="preserve">How </w:t>
      </w:r>
      <w:r>
        <w:t>would you describe your economic situation growing up?</w:t>
      </w:r>
      <w:r w:rsidRPr="4FCBB6B7">
        <w:rPr>
          <w:i/>
          <w:iCs/>
        </w:rPr>
        <w:t xml:space="preserve"> (</w:t>
      </w:r>
      <w:r>
        <w:t>Examples may include “working-poor,” “high income,” or “prefer not to say</w:t>
      </w:r>
      <w:r w:rsidRPr="4FCBB6B7">
        <w:rPr>
          <w:i/>
          <w:iCs/>
        </w:rPr>
        <w:t>”</w:t>
      </w:r>
      <w:r>
        <w:t xml:space="preserve">) ____________________________ </w:t>
      </w:r>
    </w:p>
    <w:p w:rsidR="00CE6B7E" w:rsidRDefault="00CE6B7E" w14:paraId="00000068" w14:textId="77777777">
      <w:pPr>
        <w:ind w:left="720"/>
      </w:pPr>
    </w:p>
    <w:p w:rsidR="00CE6B7E" w:rsidP="4FCBB6B7" w:rsidRDefault="00F06C2C" w14:paraId="40FD1595" w14:textId="2B5579FC">
      <w:pPr>
        <w:numPr>
          <w:ilvl w:val="0"/>
          <w:numId w:val="2"/>
        </w:numPr>
        <w:spacing w:before="200"/>
      </w:pPr>
      <w:r>
        <w:t>Please select your age category:</w:t>
      </w:r>
    </w:p>
    <w:p w:rsidR="00CE6B7E" w:rsidP="4FCBB6B7" w:rsidRDefault="6362FFE3" w14:paraId="5E1AE19B" w14:textId="293EB4B6">
      <w:pPr>
        <w:numPr>
          <w:ilvl w:val="1"/>
          <w:numId w:val="2"/>
        </w:numPr>
      </w:pPr>
      <w:r>
        <w:t>20 &amp; under</w:t>
      </w:r>
    </w:p>
    <w:p w:rsidR="00CE6B7E" w:rsidP="4FCBB6B7" w:rsidRDefault="6362FFE3" w14:paraId="0000006A" w14:textId="50DB0B52">
      <w:pPr>
        <w:numPr>
          <w:ilvl w:val="1"/>
          <w:numId w:val="2"/>
        </w:numPr>
      </w:pPr>
      <w:r>
        <w:t>2</w:t>
      </w:r>
      <w:r w:rsidR="00F06C2C">
        <w:t>1-24</w:t>
      </w:r>
    </w:p>
    <w:p w:rsidR="00CE6B7E" w:rsidRDefault="00F06C2C" w14:paraId="0000006B" w14:textId="77777777">
      <w:pPr>
        <w:numPr>
          <w:ilvl w:val="1"/>
          <w:numId w:val="2"/>
        </w:numPr>
      </w:pPr>
      <w:r>
        <w:t>25-29</w:t>
      </w:r>
    </w:p>
    <w:p w:rsidR="00CE6B7E" w:rsidRDefault="00F06C2C" w14:paraId="0000006C" w14:textId="77777777">
      <w:pPr>
        <w:numPr>
          <w:ilvl w:val="1"/>
          <w:numId w:val="2"/>
        </w:numPr>
      </w:pPr>
      <w:r>
        <w:t>30-34</w:t>
      </w:r>
    </w:p>
    <w:p w:rsidR="00CE6B7E" w:rsidRDefault="00F06C2C" w14:paraId="0000006D" w14:textId="77777777">
      <w:pPr>
        <w:numPr>
          <w:ilvl w:val="1"/>
          <w:numId w:val="2"/>
        </w:numPr>
      </w:pPr>
      <w:r>
        <w:t>35-39</w:t>
      </w:r>
    </w:p>
    <w:p w:rsidR="00CE6B7E" w:rsidRDefault="00F06C2C" w14:paraId="0000006E" w14:textId="77777777">
      <w:pPr>
        <w:numPr>
          <w:ilvl w:val="1"/>
          <w:numId w:val="2"/>
        </w:numPr>
      </w:pPr>
      <w:r>
        <w:t>40-49</w:t>
      </w:r>
    </w:p>
    <w:p w:rsidR="00CE6B7E" w:rsidRDefault="00F06C2C" w14:paraId="0000006F" w14:textId="77777777">
      <w:pPr>
        <w:numPr>
          <w:ilvl w:val="1"/>
          <w:numId w:val="2"/>
        </w:numPr>
      </w:pPr>
      <w:r>
        <w:t>50-59</w:t>
      </w:r>
    </w:p>
    <w:p w:rsidR="00CE6B7E" w:rsidRDefault="00F06C2C" w14:paraId="00000070" w14:textId="77777777">
      <w:pPr>
        <w:numPr>
          <w:ilvl w:val="1"/>
          <w:numId w:val="2"/>
        </w:numPr>
      </w:pPr>
      <w:r>
        <w:t>60 or older</w:t>
      </w:r>
    </w:p>
    <w:p w:rsidR="00CE6B7E" w:rsidRDefault="00F06C2C" w14:paraId="00000071" w14:textId="77777777">
      <w:pPr>
        <w:numPr>
          <w:ilvl w:val="1"/>
          <w:numId w:val="2"/>
        </w:numPr>
      </w:pPr>
      <w:r>
        <w:t>P</w:t>
      </w:r>
      <w:r>
        <w:t>refer not to say</w:t>
      </w:r>
    </w:p>
    <w:p w:rsidR="00CE6B7E" w:rsidRDefault="00F06C2C" w14:paraId="00000072" w14:textId="77777777">
      <w:pPr>
        <w:numPr>
          <w:ilvl w:val="1"/>
          <w:numId w:val="2"/>
        </w:numPr>
      </w:pPr>
      <w:r>
        <w:t>Other: _____</w:t>
      </w:r>
    </w:p>
    <w:p w:rsidR="00CE6B7E" w:rsidRDefault="00CE6B7E" w14:paraId="00000073" w14:textId="77777777">
      <w:pPr>
        <w:spacing w:before="200"/>
        <w:ind w:left="1440"/>
      </w:pPr>
    </w:p>
    <w:p w:rsidR="00CE6B7E" w:rsidRDefault="00CE6B7E" w14:paraId="0000007D" w14:textId="77777777"/>
    <w:p w:rsidRPr="00EF2432" w:rsidR="00CE6B7E" w:rsidP="00EF2432" w:rsidRDefault="00CE6B7E" w14:paraId="0000009D" w14:textId="3263E412">
      <w:pPr>
        <w:rPr>
          <w:strike/>
        </w:rPr>
      </w:pPr>
    </w:p>
    <w:sectPr w:rsidRPr="00EF2432" w:rsidR="00CE6B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C08C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C34D1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7EDC50"/>
    <w:rsid w:val="00180CF0"/>
    <w:rsid w:val="003A7A35"/>
    <w:rsid w:val="009327A8"/>
    <w:rsid w:val="00A2D9ED"/>
    <w:rsid w:val="00A32E3B"/>
    <w:rsid w:val="00B57FA8"/>
    <w:rsid w:val="00CE6B7E"/>
    <w:rsid w:val="00EF2432"/>
    <w:rsid w:val="00F06C2C"/>
    <w:rsid w:val="00F23E6A"/>
    <w:rsid w:val="00F5A3E8"/>
    <w:rsid w:val="01CA3BB3"/>
    <w:rsid w:val="027998F7"/>
    <w:rsid w:val="02BD0D1F"/>
    <w:rsid w:val="033C02EF"/>
    <w:rsid w:val="037C3AFC"/>
    <w:rsid w:val="042A56FF"/>
    <w:rsid w:val="04AD8FB3"/>
    <w:rsid w:val="04F758BE"/>
    <w:rsid w:val="051900A5"/>
    <w:rsid w:val="0550CC8B"/>
    <w:rsid w:val="05A6854C"/>
    <w:rsid w:val="06F415CD"/>
    <w:rsid w:val="06F4F503"/>
    <w:rsid w:val="07399ABC"/>
    <w:rsid w:val="07BB2995"/>
    <w:rsid w:val="07E13D08"/>
    <w:rsid w:val="084E43E3"/>
    <w:rsid w:val="0965BD82"/>
    <w:rsid w:val="0A38ED7D"/>
    <w:rsid w:val="0C07292D"/>
    <w:rsid w:val="0C5603C4"/>
    <w:rsid w:val="0C6F1619"/>
    <w:rsid w:val="0D5A1C33"/>
    <w:rsid w:val="0D5DBD13"/>
    <w:rsid w:val="0D7EDC50"/>
    <w:rsid w:val="0DF89810"/>
    <w:rsid w:val="0FB6198D"/>
    <w:rsid w:val="0FC2DE05"/>
    <w:rsid w:val="0FD03AD3"/>
    <w:rsid w:val="101EBF6F"/>
    <w:rsid w:val="137F8A20"/>
    <w:rsid w:val="1429FD4F"/>
    <w:rsid w:val="149F7773"/>
    <w:rsid w:val="14A88856"/>
    <w:rsid w:val="14BB4FAA"/>
    <w:rsid w:val="14F07E3A"/>
    <w:rsid w:val="15467A2A"/>
    <w:rsid w:val="157E4AA6"/>
    <w:rsid w:val="162BFAA3"/>
    <w:rsid w:val="1787A922"/>
    <w:rsid w:val="18AA32B9"/>
    <w:rsid w:val="1A08E02D"/>
    <w:rsid w:val="1AB3CECA"/>
    <w:rsid w:val="1B3F731D"/>
    <w:rsid w:val="1BEE7B8F"/>
    <w:rsid w:val="1BF1C382"/>
    <w:rsid w:val="1C9200B5"/>
    <w:rsid w:val="1CFA82A2"/>
    <w:rsid w:val="1D116098"/>
    <w:rsid w:val="1DA7A232"/>
    <w:rsid w:val="1E86446A"/>
    <w:rsid w:val="1EBCD839"/>
    <w:rsid w:val="21961801"/>
    <w:rsid w:val="22E907F7"/>
    <w:rsid w:val="231AFC2A"/>
    <w:rsid w:val="239D8A82"/>
    <w:rsid w:val="23A91E25"/>
    <w:rsid w:val="24E137F9"/>
    <w:rsid w:val="27438948"/>
    <w:rsid w:val="2874BD05"/>
    <w:rsid w:val="288C3B89"/>
    <w:rsid w:val="2B3BE6C2"/>
    <w:rsid w:val="2B7E631F"/>
    <w:rsid w:val="2CB3773B"/>
    <w:rsid w:val="2CF7B4E0"/>
    <w:rsid w:val="2D1BE3C9"/>
    <w:rsid w:val="2D929126"/>
    <w:rsid w:val="30B848C3"/>
    <w:rsid w:val="32187E41"/>
    <w:rsid w:val="340B1837"/>
    <w:rsid w:val="340E09C5"/>
    <w:rsid w:val="342A6F34"/>
    <w:rsid w:val="3520D392"/>
    <w:rsid w:val="35355F49"/>
    <w:rsid w:val="36369C4E"/>
    <w:rsid w:val="364CF278"/>
    <w:rsid w:val="3675396B"/>
    <w:rsid w:val="36F42FDA"/>
    <w:rsid w:val="3935DE7D"/>
    <w:rsid w:val="3A489208"/>
    <w:rsid w:val="3D21FAAA"/>
    <w:rsid w:val="3EBFF647"/>
    <w:rsid w:val="404C2CD7"/>
    <w:rsid w:val="41FC56AA"/>
    <w:rsid w:val="43D70B39"/>
    <w:rsid w:val="45CC5778"/>
    <w:rsid w:val="485E16FB"/>
    <w:rsid w:val="4ACEEECE"/>
    <w:rsid w:val="4BE8D663"/>
    <w:rsid w:val="4CC06510"/>
    <w:rsid w:val="4CE183F1"/>
    <w:rsid w:val="4E86A168"/>
    <w:rsid w:val="4ED23843"/>
    <w:rsid w:val="4FCBB6B7"/>
    <w:rsid w:val="501EA346"/>
    <w:rsid w:val="503E51F4"/>
    <w:rsid w:val="5350BCDF"/>
    <w:rsid w:val="54D31E4D"/>
    <w:rsid w:val="58DBF6D9"/>
    <w:rsid w:val="5C0B0C42"/>
    <w:rsid w:val="5F6F00EE"/>
    <w:rsid w:val="5F8A01F6"/>
    <w:rsid w:val="5FE15E4C"/>
    <w:rsid w:val="60911669"/>
    <w:rsid w:val="609F7A06"/>
    <w:rsid w:val="610E6024"/>
    <w:rsid w:val="62B877C6"/>
    <w:rsid w:val="6362FFE3"/>
    <w:rsid w:val="64410E5E"/>
    <w:rsid w:val="650D627A"/>
    <w:rsid w:val="66FF0A4F"/>
    <w:rsid w:val="68C6FF34"/>
    <w:rsid w:val="6B4F7EE8"/>
    <w:rsid w:val="6B9DB069"/>
    <w:rsid w:val="6CA6BD57"/>
    <w:rsid w:val="6CE62FF0"/>
    <w:rsid w:val="6D131820"/>
    <w:rsid w:val="6DBDF217"/>
    <w:rsid w:val="6E87D992"/>
    <w:rsid w:val="6F8F63B9"/>
    <w:rsid w:val="6FB8F9EA"/>
    <w:rsid w:val="7413DB83"/>
    <w:rsid w:val="7529E4DC"/>
    <w:rsid w:val="75406259"/>
    <w:rsid w:val="759CCE65"/>
    <w:rsid w:val="78EB4C11"/>
    <w:rsid w:val="79371183"/>
    <w:rsid w:val="79C6260F"/>
    <w:rsid w:val="7A67BFA2"/>
    <w:rsid w:val="7AA23584"/>
    <w:rsid w:val="7AFDF3AC"/>
    <w:rsid w:val="7BDE87E5"/>
    <w:rsid w:val="7D87C781"/>
    <w:rsid w:val="7DD6470A"/>
    <w:rsid w:val="7DF8B809"/>
    <w:rsid w:val="7E448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8BFEE"/>
  <w15:docId w15:val="{0715BFAA-0985-4E4B-B094-26A7A059D8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18114A3923E47AD40BDF2894A4674" ma:contentTypeVersion="6" ma:contentTypeDescription="Create a new document." ma:contentTypeScope="" ma:versionID="e3484fa2be6767b5f3cc8a417df0144e">
  <xsd:schema xmlns:xsd="http://www.w3.org/2001/XMLSchema" xmlns:xs="http://www.w3.org/2001/XMLSchema" xmlns:p="http://schemas.microsoft.com/office/2006/metadata/properties" xmlns:ns2="6c3233d7-32c8-45ce-a01d-7aa57c2d18d3" xmlns:ns3="f634bc40-ed17-41ed-93d3-8fc5b54ed1d3" targetNamespace="http://schemas.microsoft.com/office/2006/metadata/properties" ma:root="true" ma:fieldsID="8cb0c6e5ee82c7245b7e635e664a4fef" ns2:_="" ns3:_="">
    <xsd:import namespace="6c3233d7-32c8-45ce-a01d-7aa57c2d18d3"/>
    <xsd:import namespace="f634bc40-ed17-41ed-93d3-8fc5b54ed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33d7-32c8-45ce-a01d-7aa57c2d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4bc40-ed17-41ed-93d3-8fc5b54ed1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0CB94-CCDD-4886-B6FA-29FF86D4224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0B123D2-FCAE-4241-A109-950A081AEB3A}">
  <ds:schemaRefs>
    <ds:schemaRef ds:uri="http://schemas.microsoft.com/sharepoint/v3/contenttype/forms"/>
  </ds:schemaRefs>
</ds:datastoreItem>
</file>

<file path=customXml/itemProps3.xml><?xml version="1.0" encoding="utf-8"?>
<ds:datastoreItem xmlns:ds="http://schemas.openxmlformats.org/officeDocument/2006/customXml" ds:itemID="{E90A904D-A498-46E3-B9A8-48662141989E}">
  <ds:schemaRefs>
    <ds:schemaRef ds:uri="http://schemas.microsoft.com/office/2006/metadata/contentType"/>
    <ds:schemaRef ds:uri="http://schemas.microsoft.com/office/2006/metadata/properties/metaAttributes"/>
    <ds:schemaRef ds:uri="http://www.w3.org/2000/xmlns/"/>
    <ds:schemaRef ds:uri="http://www.w3.org/2001/XMLSchema"/>
    <ds:schemaRef ds:uri="6c3233d7-32c8-45ce-a01d-7aa57c2d18d3"/>
    <ds:schemaRef ds:uri="f634bc40-ed17-41ed-93d3-8fc5b54ed1d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 Parvaneh Kathryn</dc:creator>
  <cp:lastModifiedBy>Nouri, Parvaneh Kathryn</cp:lastModifiedBy>
  <cp:revision>2</cp:revision>
  <dcterms:created xsi:type="dcterms:W3CDTF">2019-11-03T17:41:00Z</dcterms:created>
  <dcterms:modified xsi:type="dcterms:W3CDTF">2019-11-03T17:41:00Z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0x010100E1118114A3923E47AD40BDF2894A4674</vt:lpwstr>
  </property>
</Properties>
</file>